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3B" w:rsidRDefault="00812E3B"/>
    <w:p w:rsidR="00812E3B" w:rsidRDefault="00274FC8" w:rsidP="00812E3B">
      <w:pPr>
        <w:jc w:val="both"/>
      </w:pPr>
      <w:r>
        <w:rPr>
          <w:noProof/>
          <w:lang w:eastAsia="ru-RU"/>
        </w:rPr>
        <w:drawing>
          <wp:inline distT="0" distB="0" distL="0" distR="0">
            <wp:extent cx="1485900" cy="148590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6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3B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E3B">
        <w:rPr>
          <w:rFonts w:ascii="Times New Roman" w:hAnsi="Times New Roman" w:cs="Times New Roman"/>
          <w:b/>
          <w:sz w:val="24"/>
        </w:rPr>
        <w:t>Внимание!</w:t>
      </w:r>
      <w:r>
        <w:rPr>
          <w:rFonts w:ascii="Times New Roman" w:hAnsi="Times New Roman" w:cs="Times New Roman"/>
          <w:sz w:val="24"/>
        </w:rPr>
        <w:t xml:space="preserve"> Приглашаем участников образовательных отношений  в возрасте от 7 до 35 лет принять участие во </w:t>
      </w:r>
      <w:r w:rsidRPr="00812E3B">
        <w:rPr>
          <w:rFonts w:ascii="Times New Roman" w:hAnsi="Times New Roman" w:cs="Times New Roman"/>
          <w:b/>
          <w:sz w:val="24"/>
        </w:rPr>
        <w:t>Всероссийском конкурсе «Наша Победа»</w:t>
      </w:r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цели которого – патриотического воспитание в духе уважительного отношения к истории России, популяризации подвигов героев Великой Отечественной войны.</w:t>
      </w:r>
    </w:p>
    <w:p w:rsidR="00812E3B" w:rsidRPr="00274FC8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74FC8">
        <w:rPr>
          <w:rFonts w:ascii="Times New Roman" w:hAnsi="Times New Roman" w:cs="Times New Roman"/>
          <w:b/>
          <w:sz w:val="24"/>
        </w:rPr>
        <w:t xml:space="preserve">Заявки на участие в первом этапе конкурса принимаются на официальном сайте:  </w:t>
      </w:r>
      <w:r w:rsidRPr="00274FC8">
        <w:rPr>
          <w:rFonts w:ascii="Times New Roman" w:hAnsi="Times New Roman" w:cs="Times New Roman"/>
          <w:b/>
          <w:sz w:val="24"/>
          <w:lang w:val="en-US"/>
        </w:rPr>
        <w:t>www</w:t>
      </w:r>
      <w:r w:rsidRPr="00274FC8">
        <w:rPr>
          <w:rFonts w:ascii="Times New Roman" w:hAnsi="Times New Roman" w:cs="Times New Roman"/>
          <w:b/>
          <w:sz w:val="24"/>
        </w:rPr>
        <w:t>.</w:t>
      </w:r>
      <w:r w:rsidRPr="00274FC8">
        <w:rPr>
          <w:rFonts w:ascii="Times New Roman" w:hAnsi="Times New Roman" w:cs="Times New Roman"/>
          <w:b/>
          <w:sz w:val="24"/>
          <w:lang w:val="en-US"/>
        </w:rPr>
        <w:t>my</w:t>
      </w:r>
      <w:r w:rsidRPr="00274FC8">
        <w:rPr>
          <w:rFonts w:ascii="Times New Roman" w:hAnsi="Times New Roman" w:cs="Times New Roman"/>
          <w:b/>
          <w:sz w:val="24"/>
        </w:rPr>
        <w:t>-</w:t>
      </w:r>
      <w:r w:rsidRPr="00274FC8">
        <w:rPr>
          <w:rFonts w:ascii="Times New Roman" w:hAnsi="Times New Roman" w:cs="Times New Roman"/>
          <w:b/>
          <w:sz w:val="24"/>
          <w:lang w:val="en-US"/>
        </w:rPr>
        <w:t>history</w:t>
      </w:r>
      <w:r w:rsidRPr="00274FC8">
        <w:rPr>
          <w:rFonts w:ascii="Times New Roman" w:hAnsi="Times New Roman" w:cs="Times New Roman"/>
          <w:b/>
          <w:sz w:val="24"/>
        </w:rPr>
        <w:t>.</w:t>
      </w:r>
      <w:proofErr w:type="spellStart"/>
      <w:r w:rsidRPr="00274FC8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274FC8">
        <w:rPr>
          <w:rFonts w:ascii="Times New Roman" w:hAnsi="Times New Roman" w:cs="Times New Roman"/>
          <w:b/>
          <w:sz w:val="24"/>
        </w:rPr>
        <w:t xml:space="preserve">  до 02.04.2020г.</w:t>
      </w:r>
    </w:p>
    <w:p w:rsidR="00812E3B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Финал конкурса – с 07 по 09.05.2020г. в Москве.</w:t>
      </w:r>
    </w:p>
    <w:p w:rsidR="00812E3B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E3B">
        <w:rPr>
          <w:rFonts w:ascii="Times New Roman" w:hAnsi="Times New Roman" w:cs="Times New Roman"/>
          <w:sz w:val="24"/>
        </w:rPr>
        <w:t xml:space="preserve">Конкурс проводится по следующим </w:t>
      </w:r>
      <w:r w:rsidRPr="00274FC8">
        <w:rPr>
          <w:rFonts w:ascii="Times New Roman" w:hAnsi="Times New Roman" w:cs="Times New Roman"/>
          <w:b/>
          <w:sz w:val="24"/>
        </w:rPr>
        <w:t>номинациям:</w:t>
      </w:r>
      <w:r w:rsidRPr="00812E3B">
        <w:rPr>
          <w:rFonts w:ascii="Times New Roman" w:hAnsi="Times New Roman" w:cs="Times New Roman"/>
          <w:sz w:val="24"/>
        </w:rPr>
        <w:t xml:space="preserve">  </w:t>
      </w:r>
    </w:p>
    <w:p w:rsidR="00812E3B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«эссе» </w:t>
      </w:r>
      <w:r w:rsidR="005B5DF1" w:rsidRPr="00812E3B">
        <w:rPr>
          <w:rFonts w:ascii="Times New Roman" w:hAnsi="Times New Roman" w:cs="Times New Roman"/>
          <w:sz w:val="24"/>
        </w:rPr>
        <w:t>–</w:t>
      </w:r>
      <w:r w:rsidRPr="00812E3B">
        <w:rPr>
          <w:rFonts w:ascii="Times New Roman" w:hAnsi="Times New Roman" w:cs="Times New Roman"/>
          <w:sz w:val="24"/>
        </w:rPr>
        <w:t xml:space="preserve"> для участников от 11 до 35 лет на одну из следующих тем: «Пока мы едины, мы непобедимы», «Герои живут рядом»; </w:t>
      </w:r>
    </w:p>
    <w:p w:rsidR="005B5DF1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E3B">
        <w:rPr>
          <w:rFonts w:ascii="Times New Roman" w:hAnsi="Times New Roman" w:cs="Times New Roman"/>
          <w:sz w:val="24"/>
        </w:rPr>
        <w:t xml:space="preserve">2) «рисунок» </w:t>
      </w:r>
      <w:r w:rsidR="005B5DF1" w:rsidRPr="00812E3B">
        <w:rPr>
          <w:rFonts w:ascii="Times New Roman" w:hAnsi="Times New Roman" w:cs="Times New Roman"/>
          <w:sz w:val="24"/>
        </w:rPr>
        <w:t>–</w:t>
      </w:r>
      <w:r w:rsidR="005B5DF1">
        <w:rPr>
          <w:rFonts w:ascii="Times New Roman" w:hAnsi="Times New Roman" w:cs="Times New Roman"/>
          <w:sz w:val="24"/>
        </w:rPr>
        <w:t xml:space="preserve"> </w:t>
      </w:r>
      <w:r w:rsidRPr="00812E3B">
        <w:rPr>
          <w:rFonts w:ascii="Times New Roman" w:hAnsi="Times New Roman" w:cs="Times New Roman"/>
          <w:sz w:val="24"/>
        </w:rPr>
        <w:t xml:space="preserve">для участников от 7 до 14 лет на одну из следующих тем: «Спасибо за мир», «По следам военных событий»; </w:t>
      </w:r>
    </w:p>
    <w:p w:rsidR="005B5DF1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E3B">
        <w:rPr>
          <w:rFonts w:ascii="Times New Roman" w:hAnsi="Times New Roman" w:cs="Times New Roman"/>
          <w:sz w:val="24"/>
        </w:rPr>
        <w:t xml:space="preserve">3) «видеоролик» – для участников от 15 до 35 лет на одну из следующих тем: «Лица Победы», «Рассказ о Великой Победе новому поколению»; </w:t>
      </w:r>
    </w:p>
    <w:p w:rsidR="005B5DF1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E3B">
        <w:rPr>
          <w:rFonts w:ascii="Times New Roman" w:hAnsi="Times New Roman" w:cs="Times New Roman"/>
          <w:sz w:val="24"/>
        </w:rPr>
        <w:t xml:space="preserve">4) «поэтическое произведение» – для участников от 7 до 35 лет на одну из следующих тем: «Не прервется связь поколений», «Слава, которой не будет конца»; </w:t>
      </w:r>
    </w:p>
    <w:p w:rsidR="005B5DF1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E3B">
        <w:rPr>
          <w:rFonts w:ascii="Times New Roman" w:hAnsi="Times New Roman" w:cs="Times New Roman"/>
          <w:sz w:val="24"/>
        </w:rPr>
        <w:t>5) «исследовательская работа (проект)» – для участников от 11 до 35 лет на одну из следующих тем: «Героические страницы истории России», «В</w:t>
      </w:r>
      <w:r w:rsidR="005B5DF1">
        <w:rPr>
          <w:rFonts w:ascii="Times New Roman" w:hAnsi="Times New Roman" w:cs="Times New Roman"/>
          <w:sz w:val="24"/>
        </w:rPr>
        <w:t xml:space="preserve">ойна в судьбе моей семьи». </w:t>
      </w:r>
    </w:p>
    <w:p w:rsidR="00812E3B" w:rsidRDefault="00812E3B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E3B">
        <w:rPr>
          <w:rFonts w:ascii="Times New Roman" w:hAnsi="Times New Roman" w:cs="Times New Roman"/>
          <w:sz w:val="24"/>
        </w:rPr>
        <w:t>Конкурсные работы должны быть связаны с основной темой Конкурса – «75 лет Победы в Великой Отечественной войне 1941–1945 гг.» и посвящены подвигам героев войны, тружеников тыла, конкретным исторически</w:t>
      </w:r>
      <w:r w:rsidR="005B5DF1">
        <w:rPr>
          <w:rFonts w:ascii="Times New Roman" w:hAnsi="Times New Roman" w:cs="Times New Roman"/>
          <w:sz w:val="24"/>
        </w:rPr>
        <w:t xml:space="preserve">м </w:t>
      </w:r>
      <w:r w:rsidR="005B5DF1" w:rsidRPr="005B5DF1">
        <w:rPr>
          <w:rFonts w:ascii="Times New Roman" w:hAnsi="Times New Roman" w:cs="Times New Roman"/>
          <w:sz w:val="24"/>
        </w:rPr>
        <w:t>деятелям или событиям, родственникам или землякам – участникам войны.</w:t>
      </w:r>
    </w:p>
    <w:p w:rsidR="005B5DF1" w:rsidRDefault="005B5DF1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74FC8">
        <w:rPr>
          <w:rFonts w:ascii="Times New Roman" w:hAnsi="Times New Roman" w:cs="Times New Roman"/>
          <w:b/>
          <w:sz w:val="24"/>
        </w:rPr>
        <w:t>Регистрация одной конкурсной работы за авторством двух или более лиц не допускается</w:t>
      </w:r>
      <w:r w:rsidRPr="005B5DF1">
        <w:rPr>
          <w:rFonts w:ascii="Times New Roman" w:hAnsi="Times New Roman" w:cs="Times New Roman"/>
          <w:sz w:val="24"/>
        </w:rPr>
        <w:t>. Каждый участник вправе подать только одну заявку на участие в Конкурсе.</w:t>
      </w:r>
    </w:p>
    <w:p w:rsidR="00274FC8" w:rsidRPr="00274FC8" w:rsidRDefault="005B5DF1" w:rsidP="00274FC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B5DF1">
        <w:rPr>
          <w:rFonts w:ascii="Times New Roman" w:hAnsi="Times New Roman" w:cs="Times New Roman"/>
          <w:sz w:val="24"/>
        </w:rPr>
        <w:t xml:space="preserve"> </w:t>
      </w:r>
      <w:r w:rsidRPr="00274FC8">
        <w:rPr>
          <w:rFonts w:ascii="Times New Roman" w:hAnsi="Times New Roman" w:cs="Times New Roman"/>
          <w:b/>
          <w:sz w:val="24"/>
        </w:rPr>
        <w:t xml:space="preserve">Технические требования к конкурсным работам: 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B5DF1" w:rsidRPr="005B5DF1">
        <w:rPr>
          <w:rFonts w:ascii="Times New Roman" w:hAnsi="Times New Roman" w:cs="Times New Roman"/>
          <w:sz w:val="24"/>
        </w:rPr>
        <w:t xml:space="preserve"> Эссе: максимальный объем – 10 (десять) страниц формата А</w:t>
      </w:r>
      <w:proofErr w:type="gramStart"/>
      <w:r w:rsidR="005B5DF1" w:rsidRPr="005B5DF1">
        <w:rPr>
          <w:rFonts w:ascii="Times New Roman" w:hAnsi="Times New Roman" w:cs="Times New Roman"/>
          <w:sz w:val="24"/>
        </w:rPr>
        <w:t>4</w:t>
      </w:r>
      <w:proofErr w:type="gramEnd"/>
      <w:r w:rsidR="005B5DF1" w:rsidRPr="005B5DF1">
        <w:rPr>
          <w:rFonts w:ascii="Times New Roman" w:hAnsi="Times New Roman" w:cs="Times New Roman"/>
          <w:sz w:val="24"/>
        </w:rPr>
        <w:t xml:space="preserve">, из которых не более 5 (пяти) страниц печатного текста и не более 5 (пяти) страниц приложений (таблицы, схемы, графики, диаграммы, иллюстрации и т.п.), титульный лист в числе страниц не учитывается; шрифт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Times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New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Roman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кегль 14, поля обычные, выравнивание текста по ширине, междустрочный интервал – от 1 до 1,5, отступ первой строки абзаца – 1 см, допустимый форма файла –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pdf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. 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B5DF1" w:rsidRPr="005B5DF1">
        <w:rPr>
          <w:rFonts w:ascii="Times New Roman" w:hAnsi="Times New Roman" w:cs="Times New Roman"/>
          <w:sz w:val="24"/>
        </w:rPr>
        <w:t xml:space="preserve"> Рисунок: максимальный размер оригинала – А</w:t>
      </w:r>
      <w:proofErr w:type="gramStart"/>
      <w:r w:rsidR="005B5DF1" w:rsidRPr="005B5DF1">
        <w:rPr>
          <w:rFonts w:ascii="Times New Roman" w:hAnsi="Times New Roman" w:cs="Times New Roman"/>
          <w:sz w:val="24"/>
        </w:rPr>
        <w:t>2</w:t>
      </w:r>
      <w:proofErr w:type="gramEnd"/>
      <w:r w:rsidR="005B5DF1" w:rsidRPr="005B5DF1">
        <w:rPr>
          <w:rFonts w:ascii="Times New Roman" w:hAnsi="Times New Roman" w:cs="Times New Roman"/>
          <w:sz w:val="24"/>
        </w:rPr>
        <w:t xml:space="preserve"> (594 х 420 мм), к заявке прилагается электронный образ рисунка, допустимые форматы файла: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jpg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jpeg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png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pdf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размер файла не более 5 Мбайт, разрешение рисунка не менее 300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dpi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 (точек на дюйм).  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B5DF1" w:rsidRPr="005B5DF1">
        <w:rPr>
          <w:rFonts w:ascii="Times New Roman" w:hAnsi="Times New Roman" w:cs="Times New Roman"/>
          <w:sz w:val="24"/>
        </w:rPr>
        <w:t xml:space="preserve"> Видеоролик: максимальная продолжительность 3 (три) минуты; допустимые форматы файла: mp4,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avi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размер файла не более 1 Гбайт; видеоролик необходимо загрузить на любое открытое облачное хранилище; ссылка на видеофайл прилагается к заявке. 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B5DF1" w:rsidRPr="005B5DF1">
        <w:rPr>
          <w:rFonts w:ascii="Times New Roman" w:hAnsi="Times New Roman" w:cs="Times New Roman"/>
          <w:sz w:val="24"/>
        </w:rPr>
        <w:t xml:space="preserve"> Поэтическое произведение: максимальный объем – 3 (три) страницы формата А</w:t>
      </w:r>
      <w:proofErr w:type="gramStart"/>
      <w:r w:rsidR="005B5DF1" w:rsidRPr="005B5DF1">
        <w:rPr>
          <w:rFonts w:ascii="Times New Roman" w:hAnsi="Times New Roman" w:cs="Times New Roman"/>
          <w:sz w:val="24"/>
        </w:rPr>
        <w:t>4</w:t>
      </w:r>
      <w:proofErr w:type="gramEnd"/>
      <w:r w:rsidR="005B5DF1" w:rsidRPr="005B5DF1">
        <w:rPr>
          <w:rFonts w:ascii="Times New Roman" w:hAnsi="Times New Roman" w:cs="Times New Roman"/>
          <w:sz w:val="24"/>
        </w:rPr>
        <w:t xml:space="preserve">; шрифт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Times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New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Roman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кегль 14, поля обычные, выравнивание текста по ширине, междустрочный интервал – от 1 до 1,5, отступ первой строки абзаца – 1 см, допустимый форма файла –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pdf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. </w:t>
      </w:r>
    </w:p>
    <w:p w:rsidR="008A5600" w:rsidRDefault="008A5600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8A5600" w:rsidRDefault="008A5600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B5DF1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B5DF1" w:rsidRPr="005B5DF1">
        <w:rPr>
          <w:rFonts w:ascii="Times New Roman" w:hAnsi="Times New Roman" w:cs="Times New Roman"/>
          <w:sz w:val="24"/>
        </w:rPr>
        <w:t xml:space="preserve"> Исследовательская работа (проект): максимальный объем 10 слайдов без учета титульного листа; проект представляет собой презентацию; допустимые форматы файлов: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ppt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pptx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5DF1" w:rsidRPr="005B5DF1">
        <w:rPr>
          <w:rFonts w:ascii="Times New Roman" w:hAnsi="Times New Roman" w:cs="Times New Roman"/>
          <w:sz w:val="24"/>
        </w:rPr>
        <w:t>pdf</w:t>
      </w:r>
      <w:proofErr w:type="spellEnd"/>
      <w:r w:rsidR="005B5DF1" w:rsidRPr="005B5DF1">
        <w:rPr>
          <w:rFonts w:ascii="Times New Roman" w:hAnsi="Times New Roman" w:cs="Times New Roman"/>
          <w:sz w:val="24"/>
        </w:rPr>
        <w:t>, размер файла не более 50 Мбайт.</w:t>
      </w:r>
    </w:p>
    <w:p w:rsidR="00274FC8" w:rsidRPr="008A5600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5600">
        <w:rPr>
          <w:rFonts w:ascii="Times New Roman" w:hAnsi="Times New Roman" w:cs="Times New Roman"/>
          <w:b/>
          <w:sz w:val="24"/>
        </w:rPr>
        <w:t xml:space="preserve">Критерии оценки конкурсных работ:  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274FC8">
        <w:rPr>
          <w:rFonts w:ascii="Times New Roman" w:hAnsi="Times New Roman" w:cs="Times New Roman"/>
          <w:sz w:val="24"/>
        </w:rPr>
        <w:t>Критерии оц</w:t>
      </w:r>
      <w:r>
        <w:rPr>
          <w:rFonts w:ascii="Times New Roman" w:hAnsi="Times New Roman" w:cs="Times New Roman"/>
          <w:sz w:val="24"/>
        </w:rPr>
        <w:t>енки работ в номинации «Эссе»:</w:t>
      </w:r>
      <w:r w:rsidRPr="00274FC8">
        <w:rPr>
          <w:rFonts w:ascii="Times New Roman" w:hAnsi="Times New Roman" w:cs="Times New Roman"/>
          <w:sz w:val="24"/>
        </w:rPr>
        <w:t xml:space="preserve"> соответствие работы заявлен</w:t>
      </w:r>
      <w:r>
        <w:rPr>
          <w:rFonts w:ascii="Times New Roman" w:hAnsi="Times New Roman" w:cs="Times New Roman"/>
          <w:sz w:val="24"/>
        </w:rPr>
        <w:t xml:space="preserve">ной номинации и теме Конкурса; </w:t>
      </w:r>
      <w:r w:rsidRPr="00274FC8">
        <w:rPr>
          <w:rFonts w:ascii="Times New Roman" w:hAnsi="Times New Roman" w:cs="Times New Roman"/>
          <w:sz w:val="24"/>
        </w:rPr>
        <w:t>размышление/анализ/наблюдения участника в рамках выбранной т</w:t>
      </w:r>
      <w:r>
        <w:rPr>
          <w:rFonts w:ascii="Times New Roman" w:hAnsi="Times New Roman" w:cs="Times New Roman"/>
          <w:sz w:val="24"/>
        </w:rPr>
        <w:t xml:space="preserve">емы; </w:t>
      </w:r>
      <w:r w:rsidRPr="00274FC8">
        <w:rPr>
          <w:rFonts w:ascii="Times New Roman" w:hAnsi="Times New Roman" w:cs="Times New Roman"/>
          <w:sz w:val="24"/>
        </w:rPr>
        <w:t>аргументированное изложение с опорой на исторические факты, в том числе факты лич</w:t>
      </w:r>
      <w:r>
        <w:rPr>
          <w:rFonts w:ascii="Times New Roman" w:hAnsi="Times New Roman" w:cs="Times New Roman"/>
          <w:sz w:val="24"/>
        </w:rPr>
        <w:t xml:space="preserve">ной и/или общественной жизни; </w:t>
      </w:r>
      <w:r w:rsidRPr="00274FC8">
        <w:rPr>
          <w:rFonts w:ascii="Times New Roman" w:hAnsi="Times New Roman" w:cs="Times New Roman"/>
          <w:sz w:val="24"/>
        </w:rPr>
        <w:t>оригинальность творческого з</w:t>
      </w:r>
      <w:r>
        <w:rPr>
          <w:rFonts w:ascii="Times New Roman" w:hAnsi="Times New Roman" w:cs="Times New Roman"/>
          <w:sz w:val="24"/>
        </w:rPr>
        <w:t xml:space="preserve">амысла;  легкость восприятия; </w:t>
      </w:r>
      <w:r w:rsidRPr="00274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грамотность выполнения работы;  логика и структура изложения; </w:t>
      </w:r>
      <w:r w:rsidRPr="00274FC8">
        <w:rPr>
          <w:rFonts w:ascii="Times New Roman" w:hAnsi="Times New Roman" w:cs="Times New Roman"/>
          <w:sz w:val="24"/>
        </w:rPr>
        <w:t xml:space="preserve"> навыки пуб</w:t>
      </w:r>
      <w:r>
        <w:rPr>
          <w:rFonts w:ascii="Times New Roman" w:hAnsi="Times New Roman" w:cs="Times New Roman"/>
          <w:sz w:val="24"/>
        </w:rPr>
        <w:t>личного выступления;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74FC8">
        <w:rPr>
          <w:rFonts w:ascii="Times New Roman" w:hAnsi="Times New Roman" w:cs="Times New Roman"/>
          <w:sz w:val="24"/>
        </w:rPr>
        <w:t xml:space="preserve"> соответствие </w:t>
      </w:r>
      <w:r>
        <w:rPr>
          <w:rFonts w:ascii="Times New Roman" w:hAnsi="Times New Roman" w:cs="Times New Roman"/>
          <w:sz w:val="24"/>
        </w:rPr>
        <w:t>работы техническим требованиям; соответствие регламенту защиты.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74FC8">
        <w:rPr>
          <w:rFonts w:ascii="Times New Roman" w:hAnsi="Times New Roman" w:cs="Times New Roman"/>
          <w:sz w:val="24"/>
        </w:rPr>
        <w:t>Критерии оценки работ в номинации «Рисунок»:  соответствие работы заявленной номинации и теме К</w:t>
      </w:r>
      <w:r>
        <w:rPr>
          <w:rFonts w:ascii="Times New Roman" w:hAnsi="Times New Roman" w:cs="Times New Roman"/>
          <w:sz w:val="24"/>
        </w:rPr>
        <w:t xml:space="preserve">онкурса;  содержание рисунка;  реалистичность; композиционное решение; </w:t>
      </w:r>
      <w:r w:rsidRPr="00274FC8">
        <w:rPr>
          <w:rFonts w:ascii="Times New Roman" w:hAnsi="Times New Roman" w:cs="Times New Roman"/>
          <w:sz w:val="24"/>
        </w:rPr>
        <w:t xml:space="preserve"> оригинальность творческого </w:t>
      </w:r>
      <w:r>
        <w:rPr>
          <w:rFonts w:ascii="Times New Roman" w:hAnsi="Times New Roman" w:cs="Times New Roman"/>
          <w:sz w:val="24"/>
        </w:rPr>
        <w:t xml:space="preserve">замысла; </w:t>
      </w:r>
      <w:r w:rsidRPr="00274FC8">
        <w:rPr>
          <w:rFonts w:ascii="Times New Roman" w:hAnsi="Times New Roman" w:cs="Times New Roman"/>
          <w:sz w:val="24"/>
        </w:rPr>
        <w:t xml:space="preserve"> художественный и эстетический уровень исполнения;</w:t>
      </w:r>
      <w:r>
        <w:rPr>
          <w:rFonts w:ascii="Times New Roman" w:hAnsi="Times New Roman" w:cs="Times New Roman"/>
          <w:sz w:val="24"/>
        </w:rPr>
        <w:t xml:space="preserve">  качество выполнения работы; </w:t>
      </w:r>
      <w:r w:rsidRPr="00274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навыки публичного выступления; </w:t>
      </w:r>
      <w:r w:rsidRPr="00274FC8">
        <w:rPr>
          <w:rFonts w:ascii="Times New Roman" w:hAnsi="Times New Roman" w:cs="Times New Roman"/>
          <w:sz w:val="24"/>
        </w:rPr>
        <w:t xml:space="preserve"> соответствие р</w:t>
      </w:r>
      <w:r>
        <w:rPr>
          <w:rFonts w:ascii="Times New Roman" w:hAnsi="Times New Roman" w:cs="Times New Roman"/>
          <w:sz w:val="24"/>
        </w:rPr>
        <w:t xml:space="preserve">аботы техническим требованиям; </w:t>
      </w:r>
      <w:r w:rsidRPr="00274FC8">
        <w:rPr>
          <w:rFonts w:ascii="Times New Roman" w:hAnsi="Times New Roman" w:cs="Times New Roman"/>
          <w:sz w:val="24"/>
        </w:rPr>
        <w:t xml:space="preserve"> соответствие регламент</w:t>
      </w:r>
      <w:r>
        <w:rPr>
          <w:rFonts w:ascii="Times New Roman" w:hAnsi="Times New Roman" w:cs="Times New Roman"/>
          <w:sz w:val="24"/>
        </w:rPr>
        <w:t>у защиты.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74FC8">
        <w:rPr>
          <w:rFonts w:ascii="Times New Roman" w:hAnsi="Times New Roman" w:cs="Times New Roman"/>
          <w:sz w:val="24"/>
        </w:rPr>
        <w:t>Критерии оценки работ в номинации «Видеоролик»:  соответствие работы заявлен</w:t>
      </w:r>
      <w:r>
        <w:rPr>
          <w:rFonts w:ascii="Times New Roman" w:hAnsi="Times New Roman" w:cs="Times New Roman"/>
          <w:sz w:val="24"/>
        </w:rPr>
        <w:t xml:space="preserve">ной номинации и теме Конкурса; </w:t>
      </w:r>
      <w:r w:rsidRPr="00274FC8">
        <w:rPr>
          <w:rFonts w:ascii="Times New Roman" w:hAnsi="Times New Roman" w:cs="Times New Roman"/>
          <w:sz w:val="24"/>
        </w:rPr>
        <w:t xml:space="preserve"> аргументированное изложение с опорой на исторические факты, в том числе факты ли</w:t>
      </w:r>
      <w:r>
        <w:rPr>
          <w:rFonts w:ascii="Times New Roman" w:hAnsi="Times New Roman" w:cs="Times New Roman"/>
          <w:sz w:val="24"/>
        </w:rPr>
        <w:t xml:space="preserve">чной и/или общественной жизни;  социальная значимость; </w:t>
      </w:r>
      <w:r w:rsidRPr="00274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креативность подачи материала; </w:t>
      </w:r>
      <w:r w:rsidRPr="00274FC8">
        <w:rPr>
          <w:rFonts w:ascii="Times New Roman" w:hAnsi="Times New Roman" w:cs="Times New Roman"/>
          <w:sz w:val="24"/>
        </w:rPr>
        <w:t xml:space="preserve"> каче</w:t>
      </w:r>
      <w:r>
        <w:rPr>
          <w:rFonts w:ascii="Times New Roman" w:hAnsi="Times New Roman" w:cs="Times New Roman"/>
          <w:sz w:val="24"/>
        </w:rPr>
        <w:t xml:space="preserve">ство выполнения работы; </w:t>
      </w:r>
      <w:r w:rsidRPr="00274FC8">
        <w:rPr>
          <w:rFonts w:ascii="Times New Roman" w:hAnsi="Times New Roman" w:cs="Times New Roman"/>
          <w:sz w:val="24"/>
        </w:rPr>
        <w:t xml:space="preserve"> сочетание планов,</w:t>
      </w:r>
      <w:r>
        <w:rPr>
          <w:rFonts w:ascii="Times New Roman" w:hAnsi="Times New Roman" w:cs="Times New Roman"/>
          <w:sz w:val="24"/>
        </w:rPr>
        <w:t xml:space="preserve"> световых и цветовых эффектов;  логика и структура изложения; </w:t>
      </w:r>
      <w:r w:rsidRPr="00274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навыки публичного выступления; </w:t>
      </w:r>
      <w:r w:rsidRPr="00274FC8">
        <w:rPr>
          <w:rFonts w:ascii="Times New Roman" w:hAnsi="Times New Roman" w:cs="Times New Roman"/>
          <w:sz w:val="24"/>
        </w:rPr>
        <w:t xml:space="preserve"> соответствие р</w:t>
      </w:r>
      <w:r>
        <w:rPr>
          <w:rFonts w:ascii="Times New Roman" w:hAnsi="Times New Roman" w:cs="Times New Roman"/>
          <w:sz w:val="24"/>
        </w:rPr>
        <w:t xml:space="preserve">аботы техническим требованиям; </w:t>
      </w:r>
      <w:r w:rsidRPr="00274FC8">
        <w:rPr>
          <w:rFonts w:ascii="Times New Roman" w:hAnsi="Times New Roman" w:cs="Times New Roman"/>
          <w:sz w:val="24"/>
        </w:rPr>
        <w:t xml:space="preserve"> соответствие регламент</w:t>
      </w:r>
      <w:r>
        <w:rPr>
          <w:rFonts w:ascii="Times New Roman" w:hAnsi="Times New Roman" w:cs="Times New Roman"/>
          <w:sz w:val="24"/>
        </w:rPr>
        <w:t>у защиты.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74FC8">
        <w:rPr>
          <w:rFonts w:ascii="Times New Roman" w:hAnsi="Times New Roman" w:cs="Times New Roman"/>
          <w:sz w:val="24"/>
        </w:rPr>
        <w:t>Критерии оценки работ в номинац</w:t>
      </w:r>
      <w:r>
        <w:rPr>
          <w:rFonts w:ascii="Times New Roman" w:hAnsi="Times New Roman" w:cs="Times New Roman"/>
          <w:sz w:val="24"/>
        </w:rPr>
        <w:t xml:space="preserve">ии «Поэтическое произведение»: </w:t>
      </w:r>
      <w:r w:rsidRPr="00274FC8">
        <w:rPr>
          <w:rFonts w:ascii="Times New Roman" w:hAnsi="Times New Roman" w:cs="Times New Roman"/>
          <w:sz w:val="24"/>
        </w:rPr>
        <w:t xml:space="preserve"> соответствие работы заявлен</w:t>
      </w:r>
      <w:r>
        <w:rPr>
          <w:rFonts w:ascii="Times New Roman" w:hAnsi="Times New Roman" w:cs="Times New Roman"/>
          <w:sz w:val="24"/>
        </w:rPr>
        <w:t xml:space="preserve">ной номинации и теме Конкурса; </w:t>
      </w:r>
      <w:r w:rsidRPr="00274FC8">
        <w:rPr>
          <w:rFonts w:ascii="Times New Roman" w:hAnsi="Times New Roman" w:cs="Times New Roman"/>
          <w:sz w:val="24"/>
        </w:rPr>
        <w:t xml:space="preserve"> динамика р</w:t>
      </w:r>
      <w:r w:rsidR="008A5600">
        <w:rPr>
          <w:rFonts w:ascii="Times New Roman" w:hAnsi="Times New Roman" w:cs="Times New Roman"/>
          <w:sz w:val="24"/>
        </w:rPr>
        <w:t xml:space="preserve">азвертывания мысли и чувства; </w:t>
      </w:r>
      <w:r w:rsidRPr="00274FC8"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>елостность восприятия образов;</w:t>
      </w:r>
      <w:r w:rsidRPr="00274FC8">
        <w:rPr>
          <w:rFonts w:ascii="Times New Roman" w:hAnsi="Times New Roman" w:cs="Times New Roman"/>
          <w:sz w:val="24"/>
        </w:rPr>
        <w:t xml:space="preserve"> логика и структура изложения;  ориги</w:t>
      </w:r>
      <w:r>
        <w:rPr>
          <w:rFonts w:ascii="Times New Roman" w:hAnsi="Times New Roman" w:cs="Times New Roman"/>
          <w:sz w:val="24"/>
        </w:rPr>
        <w:t xml:space="preserve">нальность авторского замысла; </w:t>
      </w:r>
      <w:r w:rsidRPr="00274FC8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рамотность выполнения работы; </w:t>
      </w:r>
      <w:r w:rsidRPr="00274FC8">
        <w:rPr>
          <w:rFonts w:ascii="Times New Roman" w:hAnsi="Times New Roman" w:cs="Times New Roman"/>
          <w:sz w:val="24"/>
        </w:rPr>
        <w:t xml:space="preserve"> использование хар</w:t>
      </w:r>
      <w:r>
        <w:rPr>
          <w:rFonts w:ascii="Times New Roman" w:hAnsi="Times New Roman" w:cs="Times New Roman"/>
          <w:sz w:val="24"/>
        </w:rPr>
        <w:t xml:space="preserve">актерных поэтических приемов; навыки публичного выступления; </w:t>
      </w:r>
      <w:r w:rsidRPr="00274FC8">
        <w:rPr>
          <w:rFonts w:ascii="Times New Roman" w:hAnsi="Times New Roman" w:cs="Times New Roman"/>
          <w:sz w:val="24"/>
        </w:rPr>
        <w:t xml:space="preserve"> соответствие р</w:t>
      </w:r>
      <w:r>
        <w:rPr>
          <w:rFonts w:ascii="Times New Roman" w:hAnsi="Times New Roman" w:cs="Times New Roman"/>
          <w:sz w:val="24"/>
        </w:rPr>
        <w:t xml:space="preserve">аботы техническим требованиям; </w:t>
      </w:r>
      <w:r w:rsidRPr="00274FC8">
        <w:rPr>
          <w:rFonts w:ascii="Times New Roman" w:hAnsi="Times New Roman" w:cs="Times New Roman"/>
          <w:sz w:val="24"/>
        </w:rPr>
        <w:t xml:space="preserve"> соот</w:t>
      </w:r>
      <w:r>
        <w:rPr>
          <w:rFonts w:ascii="Times New Roman" w:hAnsi="Times New Roman" w:cs="Times New Roman"/>
          <w:sz w:val="24"/>
        </w:rPr>
        <w:t>ветствие регламенту защиты.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74FC8">
        <w:rPr>
          <w:rFonts w:ascii="Times New Roman" w:hAnsi="Times New Roman" w:cs="Times New Roman"/>
          <w:sz w:val="24"/>
        </w:rPr>
        <w:t>Крите</w:t>
      </w:r>
      <w:r>
        <w:rPr>
          <w:rFonts w:ascii="Times New Roman" w:hAnsi="Times New Roman" w:cs="Times New Roman"/>
          <w:sz w:val="24"/>
        </w:rPr>
        <w:t xml:space="preserve">рии оценки номинации «Проект»: </w:t>
      </w:r>
      <w:r w:rsidRPr="00274FC8">
        <w:rPr>
          <w:rFonts w:ascii="Times New Roman" w:hAnsi="Times New Roman" w:cs="Times New Roman"/>
          <w:sz w:val="24"/>
        </w:rPr>
        <w:t xml:space="preserve"> соответствие работы заявленн</w:t>
      </w:r>
      <w:r>
        <w:rPr>
          <w:rFonts w:ascii="Times New Roman" w:hAnsi="Times New Roman" w:cs="Times New Roman"/>
          <w:sz w:val="24"/>
        </w:rPr>
        <w:t xml:space="preserve">ой номинации и теме Конкурса; </w:t>
      </w:r>
      <w:r w:rsidRPr="00274FC8">
        <w:rPr>
          <w:rFonts w:ascii="Times New Roman" w:hAnsi="Times New Roman" w:cs="Times New Roman"/>
          <w:sz w:val="24"/>
        </w:rPr>
        <w:t>аргументированное изложение с опорой на исторические факты, в том числе факты ли</w:t>
      </w:r>
      <w:r>
        <w:rPr>
          <w:rFonts w:ascii="Times New Roman" w:hAnsi="Times New Roman" w:cs="Times New Roman"/>
          <w:sz w:val="24"/>
        </w:rPr>
        <w:t xml:space="preserve">чной и/или общественной жизни; </w:t>
      </w:r>
      <w:r w:rsidRPr="00274FC8">
        <w:rPr>
          <w:rFonts w:ascii="Times New Roman" w:hAnsi="Times New Roman" w:cs="Times New Roman"/>
          <w:sz w:val="24"/>
        </w:rPr>
        <w:t xml:space="preserve"> социальная значимость;</w:t>
      </w:r>
      <w:r>
        <w:rPr>
          <w:rFonts w:ascii="Times New Roman" w:hAnsi="Times New Roman" w:cs="Times New Roman"/>
          <w:sz w:val="24"/>
        </w:rPr>
        <w:t xml:space="preserve">  качество выполнения работы; </w:t>
      </w:r>
      <w:r w:rsidRPr="00274FC8">
        <w:rPr>
          <w:rFonts w:ascii="Times New Roman" w:hAnsi="Times New Roman" w:cs="Times New Roman"/>
          <w:sz w:val="24"/>
        </w:rPr>
        <w:t xml:space="preserve"> грамотность выполнения работы; </w:t>
      </w:r>
      <w:r>
        <w:rPr>
          <w:rFonts w:ascii="Times New Roman" w:hAnsi="Times New Roman" w:cs="Times New Roman"/>
          <w:sz w:val="24"/>
        </w:rPr>
        <w:t xml:space="preserve"> логика и структура изложения; </w:t>
      </w:r>
      <w:r w:rsidRPr="00274FC8">
        <w:rPr>
          <w:rFonts w:ascii="Times New Roman" w:hAnsi="Times New Roman" w:cs="Times New Roman"/>
          <w:sz w:val="24"/>
        </w:rPr>
        <w:t xml:space="preserve"> проявление глубины и широты представлений по излагаемой теме;  навыки публичного выступления;  соответ</w:t>
      </w:r>
      <w:r>
        <w:rPr>
          <w:rFonts w:ascii="Times New Roman" w:hAnsi="Times New Roman" w:cs="Times New Roman"/>
          <w:sz w:val="24"/>
        </w:rPr>
        <w:t xml:space="preserve">ствие техническим требованиям; </w:t>
      </w:r>
      <w:r w:rsidRPr="00274FC8">
        <w:rPr>
          <w:rFonts w:ascii="Times New Roman" w:hAnsi="Times New Roman" w:cs="Times New Roman"/>
          <w:sz w:val="24"/>
        </w:rPr>
        <w:t xml:space="preserve"> соответствие реглам</w:t>
      </w:r>
      <w:r>
        <w:rPr>
          <w:rFonts w:ascii="Times New Roman" w:hAnsi="Times New Roman" w:cs="Times New Roman"/>
          <w:sz w:val="24"/>
        </w:rPr>
        <w:t>енту защиты.</w:t>
      </w:r>
    </w:p>
    <w:p w:rsidR="00274FC8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A5600">
        <w:rPr>
          <w:rFonts w:ascii="Times New Roman" w:hAnsi="Times New Roman" w:cs="Times New Roman"/>
          <w:b/>
          <w:sz w:val="24"/>
        </w:rPr>
        <w:t xml:space="preserve"> Организационный комитет на основании оценок Экспертной комиссии определяет победителей и призеров (I, II и III места) очного этапа Конкурса отдельно в каждой номинации, теме и возрастной группе участников.</w:t>
      </w:r>
      <w:r w:rsidRPr="00274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274FC8">
        <w:rPr>
          <w:rFonts w:ascii="Times New Roman" w:hAnsi="Times New Roman" w:cs="Times New Roman"/>
          <w:sz w:val="24"/>
        </w:rPr>
        <w:t>Гарантированное количество призовых мест – 84. В каждой номинации и возрастной группе участников Организационный комитет оставляет за собой право установить дополнительные специальные призовые места для дипломантов Конкурса на основании заключения и рекомендаций Экспертной комиссии.</w:t>
      </w:r>
    </w:p>
    <w:p w:rsidR="00274FC8" w:rsidRPr="00812E3B" w:rsidRDefault="00274FC8" w:rsidP="00274F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A5600">
        <w:rPr>
          <w:rFonts w:ascii="Times New Roman" w:hAnsi="Times New Roman" w:cs="Times New Roman"/>
          <w:b/>
          <w:sz w:val="24"/>
        </w:rPr>
        <w:t>Информация о Конкурсе, ходе его проведения и итогах размещается на сайте my-history.ru,</w:t>
      </w:r>
      <w:r w:rsidRPr="00274FC8">
        <w:rPr>
          <w:rFonts w:ascii="Times New Roman" w:hAnsi="Times New Roman" w:cs="Times New Roman"/>
          <w:sz w:val="24"/>
        </w:rPr>
        <w:t xml:space="preserve"> в средствах массовой информации, на информационных ресурсах органов государственной власти Российской Федерации. 8.4. Контактная информация Организационного комитета:  тел.: 8-499-653-64-26, 8-916-839-41-78; e-</w:t>
      </w:r>
      <w:proofErr w:type="spellStart"/>
      <w:r w:rsidRPr="00274FC8">
        <w:rPr>
          <w:rFonts w:ascii="Times New Roman" w:hAnsi="Times New Roman" w:cs="Times New Roman"/>
          <w:sz w:val="24"/>
        </w:rPr>
        <w:t>mail</w:t>
      </w:r>
      <w:proofErr w:type="spellEnd"/>
      <w:r w:rsidRPr="00274FC8">
        <w:rPr>
          <w:rFonts w:ascii="Times New Roman" w:hAnsi="Times New Roman" w:cs="Times New Roman"/>
          <w:sz w:val="24"/>
        </w:rPr>
        <w:t>: myhistory.konkurs@gmail.com. Официальный сайт Конкурса my-history.ru.</w:t>
      </w:r>
    </w:p>
    <w:sectPr w:rsidR="00274FC8" w:rsidRPr="00812E3B" w:rsidSect="008A560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A1"/>
    <w:rsid w:val="00274FC8"/>
    <w:rsid w:val="005B5DF1"/>
    <w:rsid w:val="00812E3B"/>
    <w:rsid w:val="008A5600"/>
    <w:rsid w:val="009D614F"/>
    <w:rsid w:val="00D33CE4"/>
    <w:rsid w:val="00D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Zauch-13</dc:creator>
  <cp:keywords/>
  <dc:description/>
  <cp:lastModifiedBy>Zauch-13</cp:lastModifiedBy>
  <cp:revision>4</cp:revision>
  <dcterms:created xsi:type="dcterms:W3CDTF">2020-03-24T05:47:00Z</dcterms:created>
  <dcterms:modified xsi:type="dcterms:W3CDTF">2020-03-24T06:09:00Z</dcterms:modified>
</cp:coreProperties>
</file>